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D8" w:rsidRDefault="00CA10D8" w:rsidP="00CA10D8">
      <w:pPr>
        <w:rPr>
          <w:color w:val="548235"/>
        </w:rPr>
      </w:pPr>
    </w:p>
    <w:p w:rsidR="00CA10D8" w:rsidRPr="00CA10D8" w:rsidRDefault="00CA10D8" w:rsidP="00CA10D8">
      <w:pPr>
        <w:rPr>
          <w:rFonts w:ascii="Arial Rounded MT Bold" w:hAnsi="Arial Rounded MT Bold"/>
          <w:color w:val="002060"/>
        </w:rPr>
      </w:pPr>
      <w:r>
        <w:rPr>
          <w:color w:val="548235"/>
        </w:rPr>
        <w:tab/>
      </w:r>
      <w:r>
        <w:rPr>
          <w:color w:val="548235"/>
        </w:rPr>
        <w:tab/>
      </w:r>
      <w:r w:rsidRPr="00CA10D8">
        <w:rPr>
          <w:rFonts w:ascii="Arial Rounded MT Bold" w:hAnsi="Arial Rounded MT Bold"/>
          <w:color w:val="002060"/>
        </w:rPr>
        <w:t>QUALITY MEASURES – GAP IDENTIFICATION AND TRAINING</w:t>
      </w:r>
    </w:p>
    <w:p w:rsidR="00CA10D8" w:rsidRPr="00CA10D8" w:rsidRDefault="00CA10D8" w:rsidP="00CA10D8">
      <w:pPr>
        <w:rPr>
          <w:rFonts w:ascii="Arial Rounded MT Bold" w:hAnsi="Arial Rounded MT Bold"/>
          <w:color w:val="002060"/>
        </w:rPr>
      </w:pPr>
    </w:p>
    <w:p w:rsidR="00CA10D8" w:rsidRPr="00CA10D8" w:rsidRDefault="00CA10D8" w:rsidP="00CA10D8">
      <w:pPr>
        <w:rPr>
          <w:rFonts w:ascii="Arial Rounded MT Bold" w:hAnsi="Arial Rounded MT Bold"/>
          <w:color w:val="002060"/>
        </w:rPr>
      </w:pPr>
    </w:p>
    <w:p w:rsidR="00CA10D8" w:rsidRDefault="00CA10D8" w:rsidP="00CA10D8">
      <w:pPr>
        <w:rPr>
          <w:rFonts w:ascii="Arial Rounded MT Bold" w:hAnsi="Arial Rounded MT Bold"/>
          <w:color w:val="002060"/>
        </w:rPr>
      </w:pPr>
      <w:r w:rsidRPr="00CA10D8">
        <w:rPr>
          <w:rFonts w:ascii="Arial Rounded MT Bold" w:hAnsi="Arial Rounded MT Bold"/>
          <w:color w:val="002060"/>
        </w:rPr>
        <w:t xml:space="preserve">This training also includes details from our prior MACRA measures:  </w:t>
      </w:r>
    </w:p>
    <w:p w:rsidR="00CA10D8" w:rsidRPr="00CA10D8" w:rsidRDefault="00CA10D8" w:rsidP="00CA10D8">
      <w:pPr>
        <w:rPr>
          <w:rFonts w:ascii="Arial Rounded MT Bold" w:hAnsi="Arial Rounded MT Bold"/>
          <w:color w:val="002060"/>
        </w:rPr>
      </w:pPr>
    </w:p>
    <w:p w:rsidR="00CA10D8" w:rsidRPr="00CA10D8" w:rsidRDefault="00CA10D8" w:rsidP="00CA10D8">
      <w:pPr>
        <w:numPr>
          <w:ilvl w:val="0"/>
          <w:numId w:val="1"/>
        </w:numPr>
        <w:rPr>
          <w:rFonts w:ascii="Arial Rounded MT Bold" w:eastAsia="Times New Roman" w:hAnsi="Arial Rounded MT Bold"/>
          <w:color w:val="002060"/>
        </w:rPr>
      </w:pPr>
      <w:r>
        <w:rPr>
          <w:rFonts w:ascii="Arial Rounded MT Bold" w:eastAsia="Times New Roman" w:hAnsi="Arial Rounded MT Bold"/>
          <w:color w:val="002060"/>
        </w:rPr>
        <w:t xml:space="preserve">QM 238 </w:t>
      </w:r>
      <w:r w:rsidRPr="00CA10D8">
        <w:rPr>
          <w:rFonts w:ascii="Arial Rounded MT Bold" w:eastAsia="Times New Roman" w:hAnsi="Arial Rounded MT Bold"/>
          <w:color w:val="002060"/>
        </w:rPr>
        <w:t>High Risk Medications</w:t>
      </w:r>
    </w:p>
    <w:p w:rsidR="00CA10D8" w:rsidRPr="00CA10D8" w:rsidRDefault="00CA10D8" w:rsidP="00CA10D8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002060"/>
        </w:rPr>
      </w:pPr>
      <w:r w:rsidRPr="00CA10D8">
        <w:rPr>
          <w:rFonts w:ascii="Arial Rounded MT Bold" w:hAnsi="Arial Rounded MT Bold"/>
          <w:color w:val="002060"/>
        </w:rPr>
        <w:t xml:space="preserve">When entering a patient’s medications currently being prescribed from an outside source, </w:t>
      </w:r>
      <w:r w:rsidRPr="00CA10D8">
        <w:rPr>
          <w:rFonts w:ascii="Arial Rounded MT Bold" w:hAnsi="Arial Rounded MT Bold"/>
          <w:b/>
          <w:bCs/>
          <w:color w:val="002060"/>
          <w:highlight w:val="yellow"/>
        </w:rPr>
        <w:t>ALWAYS select the “Prescribed Elsewhere” checkbox</w:t>
      </w:r>
      <w:r w:rsidRPr="00CA10D8">
        <w:rPr>
          <w:rFonts w:ascii="Arial Rounded MT Bold" w:hAnsi="Arial Rounded MT Bold"/>
          <w:color w:val="002060"/>
          <w:highlight w:val="yellow"/>
        </w:rPr>
        <w:t>.</w:t>
      </w:r>
      <w:r w:rsidRPr="00CA10D8">
        <w:rPr>
          <w:rFonts w:ascii="Arial Rounded MT Bold" w:hAnsi="Arial Rounded MT Bold"/>
          <w:color w:val="002060"/>
        </w:rPr>
        <w:t xml:space="preserve"> </w:t>
      </w:r>
    </w:p>
    <w:p w:rsidR="00CA10D8" w:rsidRDefault="00CA10D8" w:rsidP="00CA10D8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002060"/>
        </w:rPr>
      </w:pPr>
      <w:r w:rsidRPr="00CA10D8">
        <w:rPr>
          <w:rFonts w:ascii="Arial Rounded MT Bold" w:hAnsi="Arial Rounded MT Bold"/>
          <w:color w:val="002060"/>
        </w:rPr>
        <w:t xml:space="preserve">This will alert the system it has not been prescribed at LSI, and in the event it is a high risk med, does not count against our measure negatively. </w:t>
      </w:r>
    </w:p>
    <w:p w:rsidR="00CA10D8" w:rsidRPr="00CA10D8" w:rsidRDefault="00CA10D8" w:rsidP="00CA10D8">
      <w:pPr>
        <w:pStyle w:val="ListParagraph"/>
        <w:ind w:left="2160"/>
        <w:rPr>
          <w:rFonts w:ascii="Arial Rounded MT Bold" w:hAnsi="Arial Rounded MT Bold"/>
          <w:color w:val="002060"/>
        </w:rPr>
      </w:pPr>
    </w:p>
    <w:p w:rsidR="00CA10D8" w:rsidRPr="00CA10D8" w:rsidRDefault="00CA10D8" w:rsidP="00CA10D8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002060"/>
        </w:rPr>
      </w:pPr>
      <w:r w:rsidRPr="00CA10D8">
        <w:rPr>
          <w:rFonts w:ascii="Arial Rounded MT Bold" w:hAnsi="Arial Rounded MT Bold"/>
          <w:color w:val="002060"/>
        </w:rPr>
        <w:t xml:space="preserve">QM 130 </w:t>
      </w:r>
      <w:r w:rsidRPr="00CA10D8">
        <w:rPr>
          <w:rFonts w:ascii="Arial Rounded MT Bold" w:eastAsia="Times New Roman" w:hAnsi="Arial Rounded MT Bold"/>
          <w:color w:val="002060"/>
        </w:rPr>
        <w:t>Documentation of Current Meds</w:t>
      </w:r>
    </w:p>
    <w:p w:rsidR="00CA10D8" w:rsidRPr="00CA10D8" w:rsidRDefault="00CA10D8" w:rsidP="00CA10D8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002060"/>
        </w:rPr>
      </w:pPr>
      <w:r w:rsidRPr="00CA10D8">
        <w:rPr>
          <w:rFonts w:ascii="Arial Rounded MT Bold" w:hAnsi="Arial Rounded MT Bold"/>
          <w:color w:val="002060"/>
        </w:rPr>
        <w:t xml:space="preserve">“Medications Reviewed” checkbox </w:t>
      </w:r>
      <w:r w:rsidRPr="00CA10D8">
        <w:rPr>
          <w:rFonts w:ascii="Arial Rounded MT Bold" w:hAnsi="Arial Rounded MT Bold"/>
          <w:color w:val="002060"/>
          <w:highlight w:val="yellow"/>
        </w:rPr>
        <w:t xml:space="preserve">must be selected within </w:t>
      </w:r>
      <w:r w:rsidRPr="00CA10D8">
        <w:rPr>
          <w:rFonts w:ascii="Arial Rounded MT Bold" w:hAnsi="Arial Rounded MT Bold"/>
          <w:b/>
          <w:bCs/>
          <w:color w:val="002060"/>
          <w:highlight w:val="yellow"/>
        </w:rPr>
        <w:t>every template it is visible</w:t>
      </w:r>
      <w:r w:rsidRPr="00CA10D8">
        <w:rPr>
          <w:rFonts w:ascii="Arial Rounded MT Bold" w:hAnsi="Arial Rounded MT Bold"/>
          <w:color w:val="002060"/>
          <w:highlight w:val="yellow"/>
        </w:rPr>
        <w:t>.</w:t>
      </w:r>
    </w:p>
    <w:p w:rsidR="00CA10D8" w:rsidRDefault="00CA10D8" w:rsidP="00CA10D8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002060"/>
        </w:rPr>
      </w:pPr>
      <w:r w:rsidRPr="00CA10D8">
        <w:rPr>
          <w:rFonts w:ascii="Arial Rounded MT Bold" w:hAnsi="Arial Rounded MT Bold"/>
          <w:color w:val="002060"/>
        </w:rPr>
        <w:t>This includes Eval, Disc, PO, and Progress Notes (PN)</w:t>
      </w:r>
    </w:p>
    <w:p w:rsidR="00000000" w:rsidRPr="00EF6893" w:rsidRDefault="00EF6893" w:rsidP="00EF6893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002060"/>
        </w:rPr>
      </w:pPr>
      <w:r w:rsidRPr="00EF6893">
        <w:rPr>
          <w:rFonts w:ascii="Arial Rounded MT Bold" w:hAnsi="Arial Rounded MT Bold"/>
          <w:color w:val="002060"/>
        </w:rPr>
        <w:t xml:space="preserve">If a patient </w:t>
      </w:r>
      <w:r w:rsidRPr="00EF6893">
        <w:rPr>
          <w:rFonts w:ascii="Arial Rounded MT Bold" w:hAnsi="Arial Rounded MT Bold"/>
          <w:color w:val="002060"/>
          <w:highlight w:val="yellow"/>
        </w:rPr>
        <w:t>is not taking</w:t>
      </w:r>
      <w:r w:rsidRPr="00EF6893">
        <w:rPr>
          <w:rFonts w:ascii="Arial Rounded MT Bold" w:hAnsi="Arial Rounded MT Bold"/>
          <w:color w:val="002060"/>
        </w:rPr>
        <w:t xml:space="preserve"> any prescribed or home medica</w:t>
      </w:r>
      <w:r w:rsidRPr="00EF6893">
        <w:rPr>
          <w:rFonts w:ascii="Arial Rounded MT Bold" w:hAnsi="Arial Rounded MT Bold"/>
          <w:color w:val="002060"/>
        </w:rPr>
        <w:t xml:space="preserve">tions the </w:t>
      </w:r>
      <w:r w:rsidRPr="00EF6893">
        <w:rPr>
          <w:rFonts w:ascii="Arial Rounded MT Bold" w:hAnsi="Arial Rounded MT Bold"/>
          <w:color w:val="002060"/>
          <w:highlight w:val="yellow"/>
        </w:rPr>
        <w:t xml:space="preserve">‘No Medications’ </w:t>
      </w:r>
      <w:r w:rsidRPr="00EF6893">
        <w:rPr>
          <w:rFonts w:ascii="Arial Rounded MT Bold" w:hAnsi="Arial Rounded MT Bold"/>
          <w:color w:val="002060"/>
          <w:highlight w:val="yellow"/>
        </w:rPr>
        <w:t>must be checked</w:t>
      </w:r>
      <w:r w:rsidRPr="00EF6893">
        <w:rPr>
          <w:rFonts w:ascii="Arial Rounded MT Bold" w:hAnsi="Arial Rounded MT Bold"/>
          <w:color w:val="002060"/>
        </w:rPr>
        <w:t xml:space="preserve"> during this visit</w:t>
      </w:r>
    </w:p>
    <w:p w:rsidR="00EF6893" w:rsidRDefault="00EF6893" w:rsidP="00EF6893">
      <w:pPr>
        <w:pStyle w:val="ListParagraph"/>
        <w:ind w:left="1440"/>
        <w:rPr>
          <w:rFonts w:ascii="Arial Rounded MT Bold" w:hAnsi="Arial Rounded MT Bold"/>
          <w:color w:val="002060"/>
        </w:rPr>
      </w:pPr>
    </w:p>
    <w:p w:rsidR="00CA10D8" w:rsidRPr="00CA10D8" w:rsidRDefault="00CA10D8" w:rsidP="00CA10D8">
      <w:pPr>
        <w:pStyle w:val="ListParagraph"/>
        <w:ind w:left="2160"/>
        <w:rPr>
          <w:rFonts w:ascii="Arial Rounded MT Bold" w:hAnsi="Arial Rounded MT Bold"/>
          <w:color w:val="002060"/>
        </w:rPr>
      </w:pPr>
    </w:p>
    <w:p w:rsidR="00CA10D8" w:rsidRPr="00CA10D8" w:rsidRDefault="00CA10D8" w:rsidP="00CA10D8">
      <w:pPr>
        <w:numPr>
          <w:ilvl w:val="0"/>
          <w:numId w:val="1"/>
        </w:numPr>
        <w:rPr>
          <w:rFonts w:ascii="Arial Rounded MT Bold" w:eastAsia="Times New Roman" w:hAnsi="Arial Rounded MT Bold"/>
          <w:color w:val="002060"/>
        </w:rPr>
      </w:pPr>
      <w:r>
        <w:rPr>
          <w:rFonts w:ascii="Arial Rounded MT Bold" w:eastAsia="Times New Roman" w:hAnsi="Arial Rounded MT Bold"/>
          <w:color w:val="002060"/>
        </w:rPr>
        <w:t xml:space="preserve">QM 131 </w:t>
      </w:r>
      <w:r w:rsidRPr="00CA10D8">
        <w:rPr>
          <w:rFonts w:ascii="Arial Rounded MT Bold" w:eastAsia="Times New Roman" w:hAnsi="Arial Rounded MT Bold"/>
          <w:color w:val="002060"/>
        </w:rPr>
        <w:t>Documentation of Pain Scale</w:t>
      </w:r>
    </w:p>
    <w:p w:rsidR="00CA10D8" w:rsidRPr="00CA10D8" w:rsidRDefault="00CA10D8" w:rsidP="00CA10D8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002060"/>
        </w:rPr>
      </w:pPr>
      <w:r w:rsidRPr="00CA10D8">
        <w:rPr>
          <w:rFonts w:ascii="Arial Rounded MT Bold" w:hAnsi="Arial Rounded MT Bold"/>
          <w:b/>
          <w:bCs/>
          <w:color w:val="002060"/>
          <w:highlight w:val="yellow"/>
        </w:rPr>
        <w:t xml:space="preserve">All areas of the Pain Scale </w:t>
      </w:r>
      <w:r w:rsidRPr="00CA10D8">
        <w:rPr>
          <w:rFonts w:ascii="Arial Rounded MT Bold" w:hAnsi="Arial Rounded MT Bold"/>
          <w:b/>
          <w:bCs/>
          <w:color w:val="002060"/>
          <w:highlight w:val="yellow"/>
          <w:u w:val="single"/>
        </w:rPr>
        <w:t>must</w:t>
      </w:r>
      <w:r w:rsidRPr="00CA10D8">
        <w:rPr>
          <w:rFonts w:ascii="Arial Rounded MT Bold" w:hAnsi="Arial Rounded MT Bold"/>
          <w:b/>
          <w:bCs/>
          <w:color w:val="002060"/>
          <w:highlight w:val="yellow"/>
        </w:rPr>
        <w:t xml:space="preserve"> be filled</w:t>
      </w:r>
      <w:r w:rsidRPr="00CA10D8">
        <w:rPr>
          <w:rFonts w:ascii="Arial Rounded MT Bold" w:hAnsi="Arial Rounded MT Bold"/>
          <w:color w:val="002060"/>
        </w:rPr>
        <w:t xml:space="preserve"> out in all templates it appears on: i.e. MRI Discussion AND Eval</w:t>
      </w:r>
    </w:p>
    <w:p w:rsidR="00CA10D8" w:rsidRDefault="00CA10D8" w:rsidP="00CA10D8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002060"/>
        </w:rPr>
      </w:pPr>
      <w:r w:rsidRPr="00CA10D8">
        <w:rPr>
          <w:rFonts w:ascii="Arial Rounded MT Bold" w:hAnsi="Arial Rounded MT Bold"/>
          <w:color w:val="002060"/>
        </w:rPr>
        <w:t xml:space="preserve">This include 4 pain scale boxes, location, onset, duration and Quality. </w:t>
      </w:r>
    </w:p>
    <w:p w:rsidR="00CA10D8" w:rsidRPr="00CA10D8" w:rsidRDefault="00CA10D8" w:rsidP="00CA10D8">
      <w:pPr>
        <w:pStyle w:val="ListParagraph"/>
        <w:ind w:left="2160"/>
        <w:rPr>
          <w:rFonts w:ascii="Arial Rounded MT Bold" w:hAnsi="Arial Rounded MT Bold"/>
          <w:color w:val="002060"/>
        </w:rPr>
      </w:pPr>
    </w:p>
    <w:p w:rsidR="00CA10D8" w:rsidRPr="00CA10D8" w:rsidRDefault="00CA10D8" w:rsidP="00CA10D8">
      <w:pPr>
        <w:numPr>
          <w:ilvl w:val="0"/>
          <w:numId w:val="1"/>
        </w:numPr>
        <w:rPr>
          <w:rFonts w:ascii="Arial Rounded MT Bold" w:eastAsia="Times New Roman" w:hAnsi="Arial Rounded MT Bold"/>
          <w:color w:val="002060"/>
        </w:rPr>
      </w:pPr>
      <w:r>
        <w:rPr>
          <w:rFonts w:ascii="Arial Rounded MT Bold" w:eastAsia="Times New Roman" w:hAnsi="Arial Rounded MT Bold"/>
          <w:color w:val="002060"/>
        </w:rPr>
        <w:t xml:space="preserve">QM 048 </w:t>
      </w:r>
      <w:r w:rsidRPr="00CA10D8">
        <w:rPr>
          <w:rFonts w:ascii="Arial Rounded MT Bold" w:eastAsia="Times New Roman" w:hAnsi="Arial Rounded MT Bold"/>
          <w:color w:val="002060"/>
        </w:rPr>
        <w:t xml:space="preserve">Urinary Incontinence </w:t>
      </w:r>
    </w:p>
    <w:p w:rsidR="00CA10D8" w:rsidRPr="00CA10D8" w:rsidRDefault="00CA10D8" w:rsidP="00CA10D8">
      <w:pPr>
        <w:numPr>
          <w:ilvl w:val="1"/>
          <w:numId w:val="1"/>
        </w:numPr>
        <w:rPr>
          <w:rFonts w:ascii="Arial Rounded MT Bold" w:eastAsia="Times New Roman" w:hAnsi="Arial Rounded MT Bold"/>
          <w:color w:val="002060"/>
        </w:rPr>
      </w:pPr>
      <w:r w:rsidRPr="00CA10D8">
        <w:rPr>
          <w:rFonts w:ascii="Arial Rounded MT Bold" w:eastAsia="Times New Roman" w:hAnsi="Arial Rounded MT Bold"/>
          <w:color w:val="002060"/>
        </w:rPr>
        <w:t xml:space="preserve">Under the Anesthesia Evaluation ‘Urinary Incontinence’ must be </w:t>
      </w:r>
      <w:bookmarkStart w:id="0" w:name="_GoBack"/>
      <w:bookmarkEnd w:id="0"/>
      <w:r w:rsidRPr="00CA10D8">
        <w:rPr>
          <w:rFonts w:ascii="Arial Rounded MT Bold" w:eastAsia="Times New Roman" w:hAnsi="Arial Rounded MT Bold"/>
          <w:color w:val="002060"/>
        </w:rPr>
        <w:t xml:space="preserve">documented in the Review of Systems.  </w:t>
      </w:r>
    </w:p>
    <w:p w:rsidR="00CA10D8" w:rsidRPr="00CA10D8" w:rsidRDefault="00CA10D8" w:rsidP="00CA10D8">
      <w:pPr>
        <w:rPr>
          <w:rFonts w:ascii="Arial Rounded MT Bold" w:hAnsi="Arial Rounded MT Bold"/>
          <w:color w:val="002060"/>
        </w:rPr>
      </w:pPr>
    </w:p>
    <w:p w:rsidR="00CA10D8" w:rsidRDefault="00CA10D8" w:rsidP="00CA10D8">
      <w:pPr>
        <w:rPr>
          <w:rFonts w:ascii="Arial Rounded MT Bold" w:hAnsi="Arial Rounded MT Bold"/>
          <w:color w:val="002060"/>
        </w:rPr>
      </w:pPr>
      <w:r w:rsidRPr="00CA10D8">
        <w:rPr>
          <w:rFonts w:ascii="Arial Rounded MT Bold" w:hAnsi="Arial Rounded MT Bold"/>
          <w:color w:val="002060"/>
        </w:rPr>
        <w:t xml:space="preserve">***As a reminder, if we leave </w:t>
      </w:r>
      <w:r w:rsidRPr="00CA10D8">
        <w:rPr>
          <w:rFonts w:ascii="Arial Rounded MT Bold" w:hAnsi="Arial Rounded MT Bold"/>
          <w:color w:val="002060"/>
          <w:highlight w:val="yellow"/>
        </w:rPr>
        <w:t>any of these items blank</w:t>
      </w:r>
      <w:r w:rsidRPr="00CA10D8">
        <w:rPr>
          <w:rFonts w:ascii="Arial Rounded MT Bold" w:hAnsi="Arial Rounded MT Bold"/>
          <w:color w:val="002060"/>
        </w:rPr>
        <w:t xml:space="preserve"> we will</w:t>
      </w:r>
      <w:r>
        <w:rPr>
          <w:rFonts w:ascii="Arial Rounded MT Bold" w:hAnsi="Arial Rounded MT Bold"/>
          <w:color w:val="002060"/>
        </w:rPr>
        <w:t xml:space="preserve"> be marked as deficient, </w:t>
      </w:r>
      <w:r w:rsidR="00FD4866">
        <w:rPr>
          <w:rFonts w:ascii="Arial Rounded MT Bold" w:hAnsi="Arial Rounded MT Bold"/>
          <w:color w:val="002060"/>
        </w:rPr>
        <w:t>(</w:t>
      </w:r>
      <w:r w:rsidR="00EF6893">
        <w:rPr>
          <w:rFonts w:ascii="Arial Rounded MT Bold" w:hAnsi="Arial Rounded MT Bold"/>
          <w:color w:val="002060"/>
        </w:rPr>
        <w:t xml:space="preserve">deficiencies are </w:t>
      </w:r>
      <w:r>
        <w:rPr>
          <w:rFonts w:ascii="Arial Rounded MT Bold" w:hAnsi="Arial Rounded MT Bold"/>
          <w:color w:val="002060"/>
        </w:rPr>
        <w:t>known as Treatment Opportunities</w:t>
      </w:r>
      <w:r w:rsidR="00EF6893">
        <w:rPr>
          <w:rFonts w:ascii="Arial Rounded MT Bold" w:hAnsi="Arial Rounded MT Bold"/>
          <w:color w:val="002060"/>
        </w:rPr>
        <w:t xml:space="preserve"> in MACRA</w:t>
      </w:r>
      <w:r w:rsidR="00FD4866">
        <w:rPr>
          <w:rFonts w:ascii="Arial Rounded MT Bold" w:hAnsi="Arial Rounded MT Bold"/>
          <w:color w:val="002060"/>
        </w:rPr>
        <w:t>)</w:t>
      </w:r>
      <w:r>
        <w:rPr>
          <w:rFonts w:ascii="Arial Rounded MT Bold" w:hAnsi="Arial Rounded MT Bold"/>
          <w:color w:val="002060"/>
        </w:rPr>
        <w:t>.</w:t>
      </w:r>
    </w:p>
    <w:p w:rsidR="00CA10D8" w:rsidRDefault="00CA10D8" w:rsidP="00CA10D8">
      <w:pPr>
        <w:rPr>
          <w:rFonts w:ascii="Arial Rounded MT Bold" w:hAnsi="Arial Rounded MT Bold"/>
          <w:color w:val="002060"/>
        </w:rPr>
      </w:pPr>
    </w:p>
    <w:p w:rsidR="00CA10D8" w:rsidRPr="00CA10D8" w:rsidRDefault="00CA10D8" w:rsidP="00CA10D8">
      <w:pPr>
        <w:rPr>
          <w:rFonts w:ascii="Arial Rounded MT Bold" w:hAnsi="Arial Rounded MT Bold"/>
          <w:color w:val="002060"/>
        </w:rPr>
      </w:pPr>
      <w:r>
        <w:rPr>
          <w:rFonts w:ascii="Arial Rounded MT Bold" w:hAnsi="Arial Rounded MT Bold"/>
          <w:color w:val="002060"/>
        </w:rPr>
        <w:t xml:space="preserve"> </w:t>
      </w:r>
    </w:p>
    <w:p w:rsidR="005B12F3" w:rsidRPr="00CA10D8" w:rsidRDefault="005B12F3">
      <w:pPr>
        <w:rPr>
          <w:rFonts w:ascii="Arial Rounded MT Bold" w:hAnsi="Arial Rounded MT Bold"/>
          <w:color w:val="002060"/>
        </w:rPr>
      </w:pPr>
    </w:p>
    <w:sectPr w:rsidR="005B12F3" w:rsidRPr="00CA1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664C"/>
    <w:multiLevelType w:val="hybridMultilevel"/>
    <w:tmpl w:val="69D80230"/>
    <w:lvl w:ilvl="0" w:tplc="5CA6C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86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62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CE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8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01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A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C2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0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6702D4"/>
    <w:multiLevelType w:val="hybridMultilevel"/>
    <w:tmpl w:val="58CE5A0A"/>
    <w:lvl w:ilvl="0" w:tplc="ACFCAA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D8"/>
    <w:rsid w:val="005B12F3"/>
    <w:rsid w:val="00CA10D8"/>
    <w:rsid w:val="00EF6893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26625-38B8-4354-ADE8-1425E6A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Laser Spine Institute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Timko</dc:creator>
  <cp:keywords/>
  <dc:description/>
  <cp:lastModifiedBy>Shelley Timko</cp:lastModifiedBy>
  <cp:revision>2</cp:revision>
  <dcterms:created xsi:type="dcterms:W3CDTF">2019-02-26T22:58:00Z</dcterms:created>
  <dcterms:modified xsi:type="dcterms:W3CDTF">2019-02-26T22:58:00Z</dcterms:modified>
</cp:coreProperties>
</file>